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JVP-Boston members are inspired by Jewish tradition to support human rights, equality, and self-determination for all people, specifically Palestinians and Israelis. As we fight Israeli occupation and apartheid, it's impossible to deny the parallels with European colonialism in North America.  We support the struggles of indigenous people from here to Palestine.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